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12" w:type="dxa"/>
        <w:tblInd w:w="-5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95"/>
        <w:gridCol w:w="1435"/>
        <w:gridCol w:w="1726"/>
        <w:gridCol w:w="1110"/>
        <w:gridCol w:w="902"/>
        <w:gridCol w:w="662"/>
        <w:gridCol w:w="840"/>
        <w:gridCol w:w="15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981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 xml:space="preserve"> 附件3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 xml:space="preserve">    </w:t>
            </w:r>
          </w:p>
          <w:p>
            <w:pPr>
              <w:widowControl/>
              <w:spacing w:line="600" w:lineRule="exac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 xml:space="preserve">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2023年度项目支出绩效自评表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项目支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出名称</w:t>
            </w:r>
          </w:p>
        </w:tc>
        <w:tc>
          <w:tcPr>
            <w:tcW w:w="9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其他卫生健康管理事务支出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506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岳阳市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红十字会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岳阳市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红十字会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资金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</w:rPr>
              <w:t>(万元)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年初</w:t>
            </w:r>
            <w:r>
              <w:rPr>
                <w:rStyle w:val="9"/>
              </w:rPr>
              <w:t>预算数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全年</w:t>
            </w:r>
            <w:r>
              <w:rPr>
                <w:rStyle w:val="9"/>
              </w:rPr>
              <w:t>预算数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全年</w:t>
            </w:r>
            <w:r>
              <w:rPr>
                <w:rStyle w:val="9"/>
              </w:rPr>
              <w:t>执行</w:t>
            </w:r>
            <w:bookmarkStart w:id="0" w:name="_GoBack"/>
            <w:bookmarkEnd w:id="0"/>
            <w:r>
              <w:rPr>
                <w:rStyle w:val="9"/>
              </w:rPr>
              <w:t>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总体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</w:rPr>
              <w:t>目标</w:t>
            </w:r>
          </w:p>
        </w:tc>
        <w:tc>
          <w:tcPr>
            <w:tcW w:w="5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增强应急救援能力;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2、完善救援体系.            </w:t>
            </w:r>
          </w:p>
        </w:tc>
        <w:tc>
          <w:tcPr>
            <w:tcW w:w="3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1、组建市级红十字救援队伍1支;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2、完善救援体系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,制定了管理制度，进一步加强队伍日常规范化管理和物资保障能力，提高应对自然灾害和突发公共事件能力和水平。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绩效指标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二级指标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三级指标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年度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指标值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实际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完成值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得分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分析及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产出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指标</w:t>
            </w: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8"/>
                <w:szCs w:val="18"/>
              </w:rPr>
              <w:t>(50分)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数量指标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筹建市级红十字救援队伍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≧1支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1支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质量指标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弘扬“人道、博爱、奉献”的红十字精神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提高红十字会志愿者队伍能力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时效指标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完成时间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2023年年底完成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2023年年底完成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成本指标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其他卫生健康管理事务支出金额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≤4万元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4万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(30分)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经济效益指标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不适用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社会效益指标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协助人民政府开展应急救援活动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生态效益指标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无排放、无污染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可持续影响指标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有力地提高红十字会在广大人民群众中的影响力和认知度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满意度指标(10分)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对志愿服务满意度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总　　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>
      <w:pPr>
        <w:ind w:firstLine="210" w:firstLineChars="1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填表人：         填报日期：         联系电话：        单位负责人签字：     </w:t>
      </w:r>
    </w:p>
    <w:p>
      <w:pPr>
        <w:jc w:val="center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4F07D"/>
    <w:multiLevelType w:val="singleLevel"/>
    <w:tmpl w:val="5844F0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1ZGQyNGI0Zjc3ODAzMDUyNDVhYTRjNWI0ODc1ZWQifQ=="/>
  </w:docVars>
  <w:rsids>
    <w:rsidRoot w:val="00435E1E"/>
    <w:rsid w:val="00090CA1"/>
    <w:rsid w:val="000A724D"/>
    <w:rsid w:val="00435E1E"/>
    <w:rsid w:val="00673F0F"/>
    <w:rsid w:val="006A6C59"/>
    <w:rsid w:val="007B1A31"/>
    <w:rsid w:val="008531BF"/>
    <w:rsid w:val="19774327"/>
    <w:rsid w:val="4D2C1C93"/>
    <w:rsid w:val="521A3EA7"/>
    <w:rsid w:val="61CD7798"/>
    <w:rsid w:val="700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uiPriority w:val="99"/>
    <w:rPr>
      <w:rFonts w:ascii="宋体" w:hAnsi="Courier New" w:cs="Courier New"/>
      <w:sz w:val="21"/>
      <w:szCs w:val="21"/>
    </w:rPr>
  </w:style>
  <w:style w:type="paragraph" w:styleId="3">
    <w:name w:val="Body Text"/>
    <w:basedOn w:val="1"/>
    <w:next w:val="1"/>
    <w:link w:val="8"/>
    <w:semiHidden/>
    <w:qFormat/>
    <w:uiPriority w:val="0"/>
    <w:rPr>
      <w:rFonts w:eastAsia="仿宋" w:cs="仿宋"/>
      <w:sz w:val="31"/>
      <w:szCs w:val="31"/>
      <w:lang w:eastAsia="en-US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uiPriority w:val="0"/>
    <w:rPr>
      <w:rFonts w:ascii="仿宋" w:hAnsi="仿宋" w:eastAsia="仿宋" w:cs="仿宋"/>
      <w:kern w:val="0"/>
      <w:sz w:val="31"/>
      <w:szCs w:val="31"/>
      <w:lang w:eastAsia="en-US"/>
    </w:rPr>
  </w:style>
  <w:style w:type="character" w:customStyle="1" w:styleId="9">
    <w:name w:val="font3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纯文本 Char"/>
    <w:basedOn w:val="7"/>
    <w:link w:val="2"/>
    <w:semiHidden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1">
    <w:name w:val="页眉 Char"/>
    <w:basedOn w:val="7"/>
    <w:link w:val="5"/>
    <w:semiHidden/>
    <w:uiPriority w:val="99"/>
    <w:rPr>
      <w:rFonts w:ascii="仿宋" w:hAnsi="仿宋" w:eastAsia="宋体" w:cs="Times New Roman"/>
      <w:kern w:val="0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仿宋" w:hAnsi="仿宋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YYBD</Company>
  <Pages>2</Pages>
  <Words>553</Words>
  <Characters>600</Characters>
  <Lines>5</Lines>
  <Paragraphs>1</Paragraphs>
  <TotalTime>7</TotalTime>
  <ScaleCrop>false</ScaleCrop>
  <LinksUpToDate>false</LinksUpToDate>
  <CharactersWithSpaces>674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2024-05-30T08:29:00Z</dcterms:created>
  <dc:creator>Micorosoft</dc:creator>
  <cp:lastModifiedBy>Administrator</cp:lastModifiedBy>
  <dcterms:modified xsi:type="dcterms:W3CDTF">2024-05-31T08:43:31Z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F6D6E8EF259141F395E44F5461DCF396_12</vt:lpwstr>
  </property>
</Properties>
</file>